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FC" w:rsidRDefault="00E96FFA" w:rsidP="00E96FFA">
      <w:pPr>
        <w:jc w:val="center"/>
        <w:rPr>
          <w:rFonts w:ascii="Microsoft PhagsPa" w:hAnsi="Microsoft PhagsPa"/>
          <w:b/>
          <w:sz w:val="28"/>
          <w:szCs w:val="28"/>
        </w:rPr>
      </w:pPr>
      <w:bookmarkStart w:id="0" w:name="_GoBack"/>
      <w:bookmarkEnd w:id="0"/>
      <w:r>
        <w:rPr>
          <w:rFonts w:ascii="Microsoft PhagsPa" w:hAnsi="Microsoft PhagsPa"/>
          <w:b/>
          <w:sz w:val="28"/>
          <w:szCs w:val="28"/>
        </w:rPr>
        <w:t xml:space="preserve">Quarter 1 Book Talk </w:t>
      </w:r>
      <w:r w:rsidR="0049490A">
        <w:rPr>
          <w:rFonts w:ascii="Microsoft PhagsPa" w:hAnsi="Microsoft PhagsPa"/>
          <w:b/>
          <w:sz w:val="28"/>
          <w:szCs w:val="28"/>
        </w:rPr>
        <w:t xml:space="preserve">Presentation </w:t>
      </w:r>
      <w:r>
        <w:rPr>
          <w:rFonts w:ascii="Microsoft PhagsPa" w:hAnsi="Microsoft PhagsPa"/>
          <w:b/>
          <w:sz w:val="28"/>
          <w:szCs w:val="28"/>
        </w:rPr>
        <w:t>Rubric</w:t>
      </w:r>
    </w:p>
    <w:tbl>
      <w:tblPr>
        <w:tblW w:w="1089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4050"/>
        <w:gridCol w:w="2610"/>
        <w:gridCol w:w="2520"/>
      </w:tblGrid>
      <w:tr w:rsidR="00E41DF6" w:rsidRPr="00E672FC" w:rsidTr="000233F1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72FC" w:rsidRPr="00E672FC" w:rsidRDefault="00E672FC" w:rsidP="00E6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72FC" w:rsidRPr="00E672FC" w:rsidRDefault="00E672FC" w:rsidP="0083444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Superior (</w:t>
            </w:r>
            <w:r w:rsidR="0036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6-5</w:t>
            </w: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)</w:t>
            </w:r>
          </w:p>
        </w:tc>
        <w:tc>
          <w:tcPr>
            <w:tcW w:w="26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72FC" w:rsidRPr="00E672FC" w:rsidRDefault="00E672FC" w:rsidP="0083444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Satisfactory (</w:t>
            </w:r>
            <w:r w:rsidR="0036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4-3</w:t>
            </w: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)</w:t>
            </w:r>
          </w:p>
        </w:tc>
        <w:tc>
          <w:tcPr>
            <w:tcW w:w="252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72FC" w:rsidRPr="00E672FC" w:rsidRDefault="00E672FC" w:rsidP="00E672F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Needs Improvement </w:t>
            </w:r>
            <w:r w:rsidR="000B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       </w:t>
            </w:r>
            <w:r w:rsidR="0036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(2</w:t>
            </w: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-0 points)</w:t>
            </w:r>
          </w:p>
        </w:tc>
      </w:tr>
      <w:tr w:rsidR="00E41DF6" w:rsidRPr="00E672FC" w:rsidTr="000233F1">
        <w:trPr>
          <w:trHeight w:val="1284"/>
        </w:trPr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90B" w:rsidRDefault="00A4090B" w:rsidP="00E672F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A4090B" w:rsidRDefault="00A4090B" w:rsidP="00E672F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31623C" w:rsidRDefault="0031623C" w:rsidP="00E672F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E672FC" w:rsidRDefault="00E672FC" w:rsidP="009D4B2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Introduction</w:t>
            </w:r>
            <w:r w:rsidR="0031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 Information</w:t>
            </w:r>
          </w:p>
          <w:p w:rsidR="00893754" w:rsidRPr="00E672FC" w:rsidRDefault="00893754" w:rsidP="00E672F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6FFA" w:rsidRDefault="00E672FC" w:rsidP="00E96FF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 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introduction</w:t>
            </w:r>
            <w:r w:rsidR="00924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slide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ncludes 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a</w:t>
            </w:r>
            <w:r w:rsidR="00924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uthor’s first and last name, 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924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presenter’s first and last name, and a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picture of the book</w:t>
            </w:r>
            <w:r w:rsidR="00924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cover(s)</w:t>
            </w:r>
            <w:r w:rsidR="00E9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1623C" w:rsidRDefault="0031623C" w:rsidP="00E96FF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1623C" w:rsidRPr="00E672FC" w:rsidRDefault="00751F18" w:rsidP="008D1C5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correct genre and publication date is provided. 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72FC" w:rsidRPr="00E672FC" w:rsidRDefault="00E672FC" w:rsidP="00A4090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72FC" w:rsidRPr="00E672FC" w:rsidRDefault="00E672FC" w:rsidP="00E672F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F6" w:rsidRPr="00E672FC" w:rsidTr="000233F1">
        <w:trPr>
          <w:trHeight w:val="393"/>
        </w:trPr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6FFA" w:rsidRDefault="00E96FFA" w:rsidP="0089375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31623C" w:rsidRDefault="0031623C" w:rsidP="0031623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Body </w:t>
            </w:r>
          </w:p>
          <w:p w:rsidR="00E672FC" w:rsidRDefault="0031623C" w:rsidP="0031623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Information</w:t>
            </w:r>
          </w:p>
          <w:p w:rsidR="00924121" w:rsidRPr="0031623C" w:rsidRDefault="00924121" w:rsidP="008D1C5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623C" w:rsidRPr="00F72961" w:rsidRDefault="008D1C54" w:rsidP="0031623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book is reviewed in a brief manner and the theme and connection are</w:t>
            </w:r>
            <w:r w:rsidR="0031623C" w:rsidRPr="00F7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discussed.</w:t>
            </w:r>
          </w:p>
          <w:p w:rsidR="0031623C" w:rsidRDefault="008D1C54" w:rsidP="0031623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connections are listed.</w:t>
            </w:r>
          </w:p>
          <w:p w:rsidR="00751F18" w:rsidRDefault="00751F18" w:rsidP="00751F1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recognitions the book has earned </w:t>
            </w:r>
            <w:r w:rsidRPr="00D108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(Newberry Honor, Rebecca Caudill, etc.)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discussed. If the book has received no recognitions, please specify this.</w:t>
            </w:r>
          </w:p>
          <w:p w:rsidR="00751F18" w:rsidRDefault="00751F18" w:rsidP="00751F1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18" w:rsidRPr="00F72961" w:rsidRDefault="00751F18" w:rsidP="00751F1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audience is convinced one last time to read the book.</w:t>
            </w:r>
          </w:p>
          <w:p w:rsidR="0031623C" w:rsidRPr="00E672FC" w:rsidRDefault="0031623C" w:rsidP="0031623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3754" w:rsidRPr="00E672FC" w:rsidRDefault="00893754" w:rsidP="0089375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72FC" w:rsidRPr="00E672FC" w:rsidRDefault="00E672FC" w:rsidP="00E672F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F25" w:rsidRPr="00E672FC" w:rsidTr="000233F1">
        <w:trPr>
          <w:trHeight w:val="1068"/>
        </w:trPr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40FA" w:rsidRDefault="000B1F25" w:rsidP="00F439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 w:rsidRPr="00E67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                                       </w:t>
            </w:r>
          </w:p>
          <w:p w:rsidR="000B1F25" w:rsidRPr="000B1F25" w:rsidRDefault="00F439EC" w:rsidP="00F439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Excerpt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F25" w:rsidRPr="00F72961" w:rsidRDefault="00924121" w:rsidP="008D1C5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excerpt from the book i</w:t>
            </w:r>
            <w:r w:rsidR="00F72961" w:rsidRPr="00F72961">
              <w:rPr>
                <w:rFonts w:ascii="Times New Roman" w:eastAsia="Times New Roman" w:hAnsi="Times New Roman" w:cs="Times New Roman"/>
                <w:sz w:val="20"/>
                <w:szCs w:val="20"/>
              </w:rPr>
              <w:t>s read alou</w:t>
            </w:r>
            <w:r w:rsidR="0031623C">
              <w:rPr>
                <w:rFonts w:ascii="Times New Roman" w:eastAsia="Times New Roman" w:hAnsi="Times New Roman" w:cs="Times New Roman"/>
                <w:sz w:val="20"/>
                <w:szCs w:val="20"/>
              </w:rPr>
              <w:t>d to the class.  The chosen excerpt is very interesting, enhancing the book talk and engaging the audience.</w:t>
            </w:r>
            <w:r w:rsidR="00D10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5868">
              <w:rPr>
                <w:rFonts w:ascii="Times New Roman" w:eastAsia="Times New Roman" w:hAnsi="Times New Roman" w:cs="Times New Roman"/>
                <w:sz w:val="20"/>
                <w:szCs w:val="20"/>
              </w:rPr>
              <w:t>The presenter explains why the excerpt was chosen.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F25" w:rsidRPr="00E672FC" w:rsidRDefault="000B1F25" w:rsidP="000B1F25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F25" w:rsidRPr="00E672FC" w:rsidRDefault="000B1F25" w:rsidP="000B1F25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C54" w:rsidRPr="00E672FC" w:rsidTr="000233F1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Pr="00E672FC" w:rsidRDefault="008D1C54" w:rsidP="00F439E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Length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Pr="00363AEB" w:rsidRDefault="008D1C54" w:rsidP="006540F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presentation is between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 to 5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minutes.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6540FA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0B1F25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C54" w:rsidRPr="00E672FC" w:rsidTr="00BF4AAB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BF4AA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Organization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content of the presentation is logically organized, making the easy for the audience to understand.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E672FC" w:rsidRDefault="008D1C54" w:rsidP="00BF4AA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Slides contain titles that help the audience follow the presentation.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BF4AA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BF4AA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1C54" w:rsidRPr="00E672FC" w:rsidTr="000233F1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Presentation </w:t>
            </w: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Appearance 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font size and color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of text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make the information easy for the audience to read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Slides are visually appealing in their layout of text and background color/design.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Slides contain an appropriate amount of text. Talking points are bulleted and briefly stated.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 is evident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that the presenter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put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much time and effort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forth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into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creation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of the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presentation.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1C54" w:rsidRPr="00E672FC" w:rsidTr="000233F1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Delivery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resenter exhibits confidenc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 and enthusiasm while speaking, which shows the presenter is knowledgeable of his/her topic.</w:t>
            </w:r>
          </w:p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Default="008D1C54" w:rsidP="00A657A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presentation is delivered in a smooth, natural way that shows the presenter practiced but did not memorize the material. </w:t>
            </w:r>
          </w:p>
          <w:p w:rsidR="008D1C54" w:rsidRDefault="008D1C54" w:rsidP="00A657A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presenter’s pace is appropriate (not too fast and not too slow). 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C54" w:rsidRPr="00E672FC" w:rsidTr="000233F1">
        <w:tc>
          <w:tcPr>
            <w:tcW w:w="1710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A657AD">
            <w:pPr>
              <w:tabs>
                <w:tab w:val="left" w:pos="465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br/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 w:rsidRPr="00E6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Eye Contact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 xml:space="preserve"> Volume</w:t>
            </w:r>
          </w:p>
          <w:p w:rsidR="008D1C54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</w:pPr>
          </w:p>
          <w:p w:rsidR="008D1C54" w:rsidRPr="00E672FC" w:rsidRDefault="008D1C54" w:rsidP="00363AE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D9D9D9"/>
              </w:rPr>
              <w:t>Posture</w:t>
            </w:r>
          </w:p>
        </w:tc>
        <w:tc>
          <w:tcPr>
            <w:tcW w:w="405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keeps head/eyes up and m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aintains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excellent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eye contact with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entire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audience.  </w:t>
            </w:r>
          </w:p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E672FC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Presenter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the board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from time to time 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but does not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read from or</w:t>
            </w: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speak toward the board.</w:t>
            </w:r>
          </w:p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E672FC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Presenter can be easily heard by all in the classroom.</w:t>
            </w:r>
          </w:p>
          <w:p w:rsidR="008D1C54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1C54" w:rsidRPr="00664396" w:rsidRDefault="008D1C54" w:rsidP="00A657A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Presenter stands up straight, faces the audience, and does not fidge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</w:t>
            </w:r>
          </w:p>
        </w:tc>
        <w:tc>
          <w:tcPr>
            <w:tcW w:w="26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664396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1C54" w:rsidRPr="00E672FC" w:rsidRDefault="008D1C54" w:rsidP="00363A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B24" w:rsidRDefault="009D4B24" w:rsidP="00E67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9D4B24" w:rsidRDefault="009D4B24" w:rsidP="00E67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060D20" w:rsidRPr="00060D20" w:rsidRDefault="00060D20" w:rsidP="00E67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60D20">
        <w:rPr>
          <w:rFonts w:ascii="Times New Roman" w:eastAsia="Times New Roman" w:hAnsi="Times New Roman" w:cs="Times New Roman"/>
          <w:b/>
          <w:color w:val="000000"/>
        </w:rPr>
        <w:t xml:space="preserve">Student shared presentation </w:t>
      </w:r>
      <w:r w:rsidRPr="00060D20">
        <w:rPr>
          <w:rFonts w:ascii="Times New Roman" w:eastAsia="Times New Roman" w:hAnsi="Times New Roman" w:cs="Times New Roman"/>
          <w:b/>
          <w:i/>
          <w:color w:val="000000"/>
        </w:rPr>
        <w:t>at least</w:t>
      </w:r>
      <w:r w:rsidRPr="00060D20">
        <w:rPr>
          <w:rFonts w:ascii="Times New Roman" w:eastAsia="Times New Roman" w:hAnsi="Times New Roman" w:cs="Times New Roman"/>
          <w:b/>
          <w:color w:val="000000"/>
        </w:rPr>
        <w:t xml:space="preserve"> one day before their presentation day.   YES      NO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(2</w:t>
      </w:r>
      <w:r w:rsidRPr="00060D20">
        <w:rPr>
          <w:rFonts w:ascii="Times New Roman" w:eastAsia="Times New Roman" w:hAnsi="Times New Roman" w:cs="Times New Roman"/>
          <w:b/>
          <w:color w:val="000000"/>
        </w:rPr>
        <w:t xml:space="preserve"> point</w:t>
      </w:r>
      <w:r>
        <w:rPr>
          <w:rFonts w:ascii="Times New Roman" w:eastAsia="Times New Roman" w:hAnsi="Times New Roman" w:cs="Times New Roman"/>
          <w:b/>
          <w:color w:val="000000"/>
        </w:rPr>
        <w:t>s)</w:t>
      </w:r>
    </w:p>
    <w:p w:rsidR="00060D20" w:rsidRDefault="00060D20" w:rsidP="00E67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72FC" w:rsidRPr="005C5121" w:rsidRDefault="008D1C54" w:rsidP="00E67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Points Earned: __________/ </w:t>
      </w:r>
      <w:r w:rsidR="00751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="00E672FC" w:rsidRPr="005C5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41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Bonus Points: ___________         </w:t>
      </w:r>
      <w:r w:rsidR="00E672FC" w:rsidRPr="005C5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Grade: _____</w:t>
      </w:r>
      <w:r w:rsidR="00E41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E672FC" w:rsidRPr="005C5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</w:p>
    <w:p w:rsidR="00E672FC" w:rsidRPr="005C5121" w:rsidRDefault="00E672FC" w:rsidP="00E67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37" w:rsidRPr="00282202" w:rsidRDefault="00E672FC" w:rsidP="0028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Comments:</w:t>
      </w:r>
      <w:r w:rsidRPr="005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</w:t>
      </w:r>
      <w:r w:rsidR="00282202" w:rsidRPr="005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5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  <w:r w:rsidR="00E4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282202" w:rsidRPr="005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5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sectPr w:rsidR="00531B37" w:rsidRPr="002822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0F" w:rsidRDefault="00AD340F" w:rsidP="00282202">
      <w:pPr>
        <w:spacing w:after="0" w:line="240" w:lineRule="auto"/>
      </w:pPr>
      <w:r>
        <w:separator/>
      </w:r>
    </w:p>
  </w:endnote>
  <w:endnote w:type="continuationSeparator" w:id="0">
    <w:p w:rsidR="00AD340F" w:rsidRDefault="00AD340F" w:rsidP="0028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CCSS.ELA-Literacy.SL.7.5"/>
  <w:p w:rsidR="00282202" w:rsidRDefault="00282202" w:rsidP="00282202">
    <w:pPr>
      <w:pStyle w:val="Footer"/>
      <w:tabs>
        <w:tab w:val="clear" w:pos="4680"/>
        <w:tab w:val="clear" w:pos="9360"/>
        <w:tab w:val="left" w:pos="2040"/>
      </w:tabs>
      <w:rPr>
        <w:rFonts w:ascii="Times New Roman" w:hAnsi="Times New Roman" w:cs="Times New Roman"/>
        <w:color w:val="202020"/>
        <w:sz w:val="20"/>
        <w:szCs w:val="20"/>
      </w:rPr>
    </w:pPr>
    <w:r w:rsidRPr="00282202">
      <w:rPr>
        <w:rFonts w:ascii="Times New Roman" w:hAnsi="Times New Roman" w:cs="Times New Roman"/>
        <w:sz w:val="20"/>
        <w:szCs w:val="20"/>
      </w:rPr>
      <w:fldChar w:fldCharType="begin"/>
    </w:r>
    <w:r w:rsidRPr="00282202">
      <w:rPr>
        <w:rFonts w:ascii="Times New Roman" w:hAnsi="Times New Roman" w:cs="Times New Roman"/>
        <w:sz w:val="20"/>
        <w:szCs w:val="20"/>
      </w:rPr>
      <w:instrText xml:space="preserve"> HYPERLINK "http://www.corestandards.org/ELA-Literacy/SL/7/5/" </w:instrText>
    </w:r>
    <w:r w:rsidRPr="00282202">
      <w:rPr>
        <w:rFonts w:ascii="Times New Roman" w:hAnsi="Times New Roman" w:cs="Times New Roman"/>
        <w:sz w:val="20"/>
        <w:szCs w:val="20"/>
      </w:rPr>
      <w:fldChar w:fldCharType="separate"/>
    </w:r>
    <w:r w:rsidRPr="00282202">
      <w:rPr>
        <w:rStyle w:val="Hyperlink"/>
        <w:rFonts w:ascii="Times New Roman" w:hAnsi="Times New Roman" w:cs="Times New Roman"/>
        <w:caps/>
        <w:color w:val="373737"/>
        <w:sz w:val="20"/>
        <w:szCs w:val="20"/>
      </w:rPr>
      <w:t>CCSS.ELA-LITERACY.SL.7.5</w:t>
    </w:r>
    <w:r w:rsidRPr="00282202">
      <w:rPr>
        <w:rFonts w:ascii="Times New Roman" w:hAnsi="Times New Roman" w:cs="Times New Roman"/>
        <w:sz w:val="20"/>
        <w:szCs w:val="20"/>
      </w:rPr>
      <w:fldChar w:fldCharType="end"/>
    </w:r>
    <w:bookmarkEnd w:id="1"/>
    <w:r w:rsidRPr="00282202">
      <w:rPr>
        <w:rFonts w:ascii="Times New Roman" w:hAnsi="Times New Roman" w:cs="Times New Roman"/>
        <w:color w:val="202020"/>
        <w:sz w:val="20"/>
        <w:szCs w:val="20"/>
      </w:rPr>
      <w:t xml:space="preserve"> Include multimedia components and visual displays in presentations to clarify claims and findings and emphasize salient points.</w:t>
    </w:r>
  </w:p>
  <w:bookmarkStart w:id="2" w:name="CCSS.ELA-Literacy.SL.7.4"/>
  <w:p w:rsidR="00282202" w:rsidRPr="00282202" w:rsidRDefault="00282202" w:rsidP="00282202">
    <w:pPr>
      <w:pStyle w:val="Footer"/>
      <w:tabs>
        <w:tab w:val="clear" w:pos="4680"/>
        <w:tab w:val="clear" w:pos="9360"/>
        <w:tab w:val="left" w:pos="2040"/>
      </w:tabs>
      <w:rPr>
        <w:rFonts w:ascii="Times New Roman" w:hAnsi="Times New Roman" w:cs="Times New Roman"/>
        <w:sz w:val="20"/>
        <w:szCs w:val="20"/>
      </w:rPr>
    </w:pPr>
    <w:r w:rsidRPr="00282202">
      <w:rPr>
        <w:rFonts w:ascii="Times New Roman" w:hAnsi="Times New Roman" w:cs="Times New Roman"/>
        <w:sz w:val="20"/>
        <w:szCs w:val="20"/>
      </w:rPr>
      <w:fldChar w:fldCharType="begin"/>
    </w:r>
    <w:r w:rsidRPr="00282202">
      <w:rPr>
        <w:rFonts w:ascii="Times New Roman" w:hAnsi="Times New Roman" w:cs="Times New Roman"/>
        <w:sz w:val="20"/>
        <w:szCs w:val="20"/>
      </w:rPr>
      <w:instrText xml:space="preserve"> HYPERLINK "http://www.corestandards.org/ELA-Literacy/SL/7/4/" </w:instrText>
    </w:r>
    <w:r w:rsidRPr="00282202">
      <w:rPr>
        <w:rFonts w:ascii="Times New Roman" w:hAnsi="Times New Roman" w:cs="Times New Roman"/>
        <w:sz w:val="20"/>
        <w:szCs w:val="20"/>
      </w:rPr>
      <w:fldChar w:fldCharType="separate"/>
    </w:r>
    <w:r w:rsidRPr="00282202">
      <w:rPr>
        <w:rStyle w:val="Hyperlink"/>
        <w:rFonts w:ascii="Times New Roman" w:hAnsi="Times New Roman" w:cs="Times New Roman"/>
        <w:caps/>
        <w:color w:val="373737"/>
        <w:sz w:val="20"/>
        <w:szCs w:val="20"/>
      </w:rPr>
      <w:t>CCSS.ELA-LITERACY.SL.7.4</w:t>
    </w:r>
    <w:r w:rsidRPr="00282202">
      <w:rPr>
        <w:rFonts w:ascii="Times New Roman" w:hAnsi="Times New Roman" w:cs="Times New Roman"/>
        <w:sz w:val="20"/>
        <w:szCs w:val="20"/>
      </w:rPr>
      <w:fldChar w:fldCharType="end"/>
    </w:r>
    <w:bookmarkEnd w:id="2"/>
    <w:r>
      <w:rPr>
        <w:rFonts w:ascii="Times New Roman" w:hAnsi="Times New Roman" w:cs="Times New Roman"/>
        <w:color w:val="202020"/>
        <w:sz w:val="20"/>
        <w:szCs w:val="20"/>
      </w:rPr>
      <w:t xml:space="preserve"> </w:t>
    </w:r>
    <w:r w:rsidRPr="00282202">
      <w:rPr>
        <w:rFonts w:ascii="Times New Roman" w:hAnsi="Times New Roman" w:cs="Times New Roman"/>
        <w:color w:val="202020"/>
        <w:sz w:val="20"/>
        <w:szCs w:val="20"/>
      </w:rPr>
      <w:t>Present claims and findings, emphasizing salient points in a focused, coherent manner with pertinent descriptions, facts, details, and examples; use appropriate eye contact, adequate volume, and clear pronunciation.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0F" w:rsidRDefault="00AD340F" w:rsidP="00282202">
      <w:pPr>
        <w:spacing w:after="0" w:line="240" w:lineRule="auto"/>
      </w:pPr>
      <w:r>
        <w:separator/>
      </w:r>
    </w:p>
  </w:footnote>
  <w:footnote w:type="continuationSeparator" w:id="0">
    <w:p w:rsidR="00AD340F" w:rsidRDefault="00AD340F" w:rsidP="0028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02" w:rsidRPr="007F7F41" w:rsidRDefault="00282202" w:rsidP="0028220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7F7F41">
      <w:rPr>
        <w:rFonts w:ascii="Times New Roman" w:eastAsia="Times New Roman" w:hAnsi="Times New Roman" w:cs="Times New Roman"/>
        <w:bCs/>
        <w:color w:val="000000"/>
        <w:sz w:val="24"/>
        <w:szCs w:val="24"/>
      </w:rPr>
      <w:t>Nam</w:t>
    </w:r>
    <w:r w:rsidR="007F7F41">
      <w:rPr>
        <w:rFonts w:ascii="Times New Roman" w:eastAsia="Times New Roman" w:hAnsi="Times New Roman" w:cs="Times New Roman"/>
        <w:bCs/>
        <w:color w:val="000000"/>
        <w:sz w:val="24"/>
        <w:szCs w:val="24"/>
      </w:rPr>
      <w:t>e ________________________</w:t>
    </w:r>
    <w:r w:rsidRPr="007F7F41">
      <w:rPr>
        <w:rFonts w:ascii="Times New Roman" w:eastAsia="Times New Roman" w:hAnsi="Times New Roman" w:cs="Times New Roman"/>
        <w:bCs/>
        <w:color w:val="000000"/>
        <w:sz w:val="24"/>
        <w:szCs w:val="24"/>
      </w:rPr>
      <w:t>____________ Class ________</w:t>
    </w:r>
  </w:p>
  <w:p w:rsidR="00282202" w:rsidRPr="00282202" w:rsidRDefault="00282202" w:rsidP="00282202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C"/>
    <w:rsid w:val="000233F1"/>
    <w:rsid w:val="000263B4"/>
    <w:rsid w:val="00060D20"/>
    <w:rsid w:val="000B1F25"/>
    <w:rsid w:val="000E399A"/>
    <w:rsid w:val="00140B0B"/>
    <w:rsid w:val="00144FC8"/>
    <w:rsid w:val="00282202"/>
    <w:rsid w:val="002A2759"/>
    <w:rsid w:val="002F5868"/>
    <w:rsid w:val="0031623C"/>
    <w:rsid w:val="003533C1"/>
    <w:rsid w:val="00363AEB"/>
    <w:rsid w:val="003F1F06"/>
    <w:rsid w:val="004137A2"/>
    <w:rsid w:val="00492751"/>
    <w:rsid w:val="0049490A"/>
    <w:rsid w:val="004E14E6"/>
    <w:rsid w:val="00531B37"/>
    <w:rsid w:val="00560E23"/>
    <w:rsid w:val="005B7A92"/>
    <w:rsid w:val="005C5121"/>
    <w:rsid w:val="006075BE"/>
    <w:rsid w:val="006540FA"/>
    <w:rsid w:val="00664396"/>
    <w:rsid w:val="006C16EF"/>
    <w:rsid w:val="006F79FD"/>
    <w:rsid w:val="00751F18"/>
    <w:rsid w:val="0075404F"/>
    <w:rsid w:val="00797EC8"/>
    <w:rsid w:val="007F7F41"/>
    <w:rsid w:val="0083444D"/>
    <w:rsid w:val="00893754"/>
    <w:rsid w:val="008A76E8"/>
    <w:rsid w:val="008D1C54"/>
    <w:rsid w:val="00924121"/>
    <w:rsid w:val="0093290B"/>
    <w:rsid w:val="009A1EC2"/>
    <w:rsid w:val="009A4163"/>
    <w:rsid w:val="009D4B24"/>
    <w:rsid w:val="00A4090B"/>
    <w:rsid w:val="00A657AD"/>
    <w:rsid w:val="00AD340F"/>
    <w:rsid w:val="00AF0708"/>
    <w:rsid w:val="00B04830"/>
    <w:rsid w:val="00B403DF"/>
    <w:rsid w:val="00B45345"/>
    <w:rsid w:val="00B6122D"/>
    <w:rsid w:val="00BC24BC"/>
    <w:rsid w:val="00BC361B"/>
    <w:rsid w:val="00BF1A9C"/>
    <w:rsid w:val="00C1515B"/>
    <w:rsid w:val="00C67D09"/>
    <w:rsid w:val="00D061BF"/>
    <w:rsid w:val="00D108AD"/>
    <w:rsid w:val="00D94FA0"/>
    <w:rsid w:val="00E41DF6"/>
    <w:rsid w:val="00E672FC"/>
    <w:rsid w:val="00E96FFA"/>
    <w:rsid w:val="00F439EC"/>
    <w:rsid w:val="00F56835"/>
    <w:rsid w:val="00F72961"/>
    <w:rsid w:val="00FD3580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02"/>
  </w:style>
  <w:style w:type="paragraph" w:styleId="Footer">
    <w:name w:val="footer"/>
    <w:basedOn w:val="Normal"/>
    <w:link w:val="FooterChar"/>
    <w:uiPriority w:val="99"/>
    <w:unhideWhenUsed/>
    <w:rsid w:val="0028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02"/>
  </w:style>
  <w:style w:type="character" w:styleId="Hyperlink">
    <w:name w:val="Hyperlink"/>
    <w:basedOn w:val="DefaultParagraphFont"/>
    <w:uiPriority w:val="99"/>
    <w:semiHidden/>
    <w:unhideWhenUsed/>
    <w:rsid w:val="00282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02"/>
  </w:style>
  <w:style w:type="paragraph" w:styleId="Footer">
    <w:name w:val="footer"/>
    <w:basedOn w:val="Normal"/>
    <w:link w:val="FooterChar"/>
    <w:uiPriority w:val="99"/>
    <w:unhideWhenUsed/>
    <w:rsid w:val="0028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02"/>
  </w:style>
  <w:style w:type="character" w:styleId="Hyperlink">
    <w:name w:val="Hyperlink"/>
    <w:basedOn w:val="DefaultParagraphFont"/>
    <w:uiPriority w:val="99"/>
    <w:semiHidden/>
    <w:unhideWhenUsed/>
    <w:rsid w:val="00282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Hentz</dc:creator>
  <cp:lastModifiedBy>general</cp:lastModifiedBy>
  <cp:revision>2</cp:revision>
  <cp:lastPrinted>2017-09-21T15:14:00Z</cp:lastPrinted>
  <dcterms:created xsi:type="dcterms:W3CDTF">2017-09-21T15:23:00Z</dcterms:created>
  <dcterms:modified xsi:type="dcterms:W3CDTF">2017-09-21T15:23:00Z</dcterms:modified>
</cp:coreProperties>
</file>